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0D3" w:rsidRDefault="004B20D3" w:rsidP="004B20D3">
      <w:pPr>
        <w:pStyle w:val="Textbody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Планирование для 9 класса.</w:t>
      </w:r>
    </w:p>
    <w:p w:rsidR="004B20D3" w:rsidRDefault="004B20D3" w:rsidP="004B20D3">
      <w:pPr>
        <w:pStyle w:val="Textbody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803" w:type="dxa"/>
        <w:tblInd w:w="5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5"/>
        <w:gridCol w:w="4462"/>
        <w:gridCol w:w="2334"/>
        <w:gridCol w:w="2032"/>
      </w:tblGrid>
      <w:tr w:rsidR="004B20D3" w:rsidTr="004B20D3">
        <w:trPr>
          <w:trHeight w:val="360"/>
        </w:trPr>
        <w:tc>
          <w:tcPr>
            <w:tcW w:w="9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446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раздела,</w:t>
            </w:r>
          </w:p>
          <w:p w:rsidR="004B20D3" w:rsidRDefault="004B20D3">
            <w:pPr>
              <w:pStyle w:val="Standard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23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Тип, форма урока</w:t>
            </w:r>
          </w:p>
        </w:tc>
        <w:tc>
          <w:tcPr>
            <w:tcW w:w="20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Вид контроля</w:t>
            </w:r>
          </w:p>
        </w:tc>
      </w:tr>
      <w:tr w:rsidR="004B20D3" w:rsidTr="004B20D3">
        <w:trPr>
          <w:trHeight w:val="322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B20D3" w:rsidRDefault="004B20D3">
            <w:pPr>
              <w:suppressAutoHyphens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B20D3" w:rsidRDefault="004B20D3">
            <w:pPr>
              <w:suppressAutoHyphens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B20D3" w:rsidRDefault="004B20D3">
            <w:pPr>
              <w:suppressAutoHyphens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4B20D3" w:rsidRDefault="004B20D3">
            <w:pPr>
              <w:suppressAutoHyphens w:val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Легкая атлетика.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Низкий старт до 30-40 м.</w:t>
            </w:r>
          </w:p>
          <w:p w:rsidR="004B20D3" w:rsidRDefault="004B20D3">
            <w:pPr>
              <w:pStyle w:val="Standard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Т/Б на занятиях по л/а, спорт. играм, п/играм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Спринтерский бег 30-60 м. Низкий старт до 30 м.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Контрольный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30 метров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Мальчики: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 - 4,8;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 - 5,0;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 - 5,3;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Девочки: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 - 5,1;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 - 5,3;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 - 5,7;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Эстафетный бег, бег по дистанции 70-80 м.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60 м., эстафетный бег.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60 метров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Мальчики: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«5»- 8,4;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«4»- 9,2;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«3»- 10,0;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Девочки: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«5»- 9,4;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«4»-10,0;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«3»-10,5;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на результат 100 м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Мальчики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 - 14.5 с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 - 15,0 с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 - 16.0 с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Девочки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 - 16,5 с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 - 17,5 с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 - 18,0  с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Textbody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разбега способом «согнув ноги».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Метание  гранаты, дев-500гр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Юн-700гр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Textbody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разбега способом «согнув ноги».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Textbody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Прыжок в длину с разбега:</w:t>
            </w:r>
          </w:p>
          <w:p w:rsidR="004B20D3" w:rsidRDefault="004B20D3">
            <w:pPr>
              <w:pStyle w:val="Textbody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Мальчики:</w:t>
            </w:r>
          </w:p>
          <w:p w:rsidR="004B20D3" w:rsidRDefault="004B20D3">
            <w:pPr>
              <w:pStyle w:val="Textbody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«5»- 430 см;</w:t>
            </w:r>
          </w:p>
          <w:p w:rsidR="004B20D3" w:rsidRDefault="004B20D3">
            <w:pPr>
              <w:pStyle w:val="Textbody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«4»- 380 см;</w:t>
            </w:r>
          </w:p>
          <w:p w:rsidR="004B20D3" w:rsidRDefault="004B20D3">
            <w:pPr>
              <w:pStyle w:val="Textbody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«3»- 330 см;</w:t>
            </w:r>
          </w:p>
          <w:p w:rsidR="004B20D3" w:rsidRDefault="004B20D3">
            <w:pPr>
              <w:pStyle w:val="Textbody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Девочки:</w:t>
            </w:r>
          </w:p>
          <w:p w:rsidR="004B20D3" w:rsidRDefault="004B20D3">
            <w:pPr>
              <w:pStyle w:val="Textbody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«5»- 370 см;</w:t>
            </w:r>
          </w:p>
          <w:p w:rsidR="004B20D3" w:rsidRDefault="004B20D3">
            <w:pPr>
              <w:pStyle w:val="Textbody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«4»- 330 см;</w:t>
            </w:r>
          </w:p>
          <w:p w:rsidR="004B20D3" w:rsidRDefault="004B20D3">
            <w:pPr>
              <w:pStyle w:val="Textbody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«3»- 290см;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на средние дистанции, бег 1000 метров.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Мальчики: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«5»-3,40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«4»- 3,50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«3»- 4,05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Девочки: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«5»-4,05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«4»- 4,10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«3»- 4,20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Равномерный бег в среднем темпе 8-10 мин. Контроль и самоконтроль.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Кроссовый бег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с преодолением препятствий. Беговые упражнения.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в среднем темпе в чередовании с ходьбой, до 20 минут. Развитие двигательных качеств.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</w:pPr>
            <w:r>
              <w:rPr>
                <w:rFonts w:ascii="Times New Roman" w:hAnsi="Times New Roman" w:cs="Times New Roman"/>
                <w:b/>
              </w:rPr>
              <w:t>Баскетбол.</w:t>
            </w:r>
            <w:r>
              <w:rPr>
                <w:rFonts w:ascii="Times New Roman" w:hAnsi="Times New Roman" w:cs="Times New Roman"/>
              </w:rPr>
              <w:t xml:space="preserve"> Т/Б на занятиях по б/б. Позиционное нападение со сменой мест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Позиционное нападение: 2:2, 4:4 ,5:5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Личная защита в игровых взаимодействиях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Бросок мяча 2-мя руками от головы в прыжке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Штрафной бросок мяча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Позиционное нападение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Личная защита 4:4, 5:5 на одну корзину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Учебно-тренировочная игра 3х3, 4х4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Учебная игра 5х5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Броски мяча, техника передвижений игрока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техники передач мяча и перемещении игрока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Бросок мяча в кольцо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1E603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Техника бросков мяча в </w:t>
            </w:r>
            <w:proofErr w:type="spellStart"/>
            <w:r>
              <w:rPr>
                <w:rFonts w:ascii="Times New Roman" w:hAnsi="Times New Roman" w:cs="Times New Roman"/>
              </w:rPr>
              <w:t>кольцо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4B20D3">
              <w:rPr>
                <w:rFonts w:ascii="Times New Roman" w:hAnsi="Times New Roman" w:cs="Times New Roman"/>
              </w:rPr>
              <w:t>Д</w:t>
            </w:r>
            <w:proofErr w:type="gramEnd"/>
            <w:r w:rsidR="004B20D3">
              <w:rPr>
                <w:rFonts w:ascii="Times New Roman" w:hAnsi="Times New Roman" w:cs="Times New Roman"/>
              </w:rPr>
              <w:t>вусторонняя</w:t>
            </w:r>
            <w:proofErr w:type="spellEnd"/>
            <w:r w:rsidR="004B20D3">
              <w:rPr>
                <w:rFonts w:ascii="Times New Roman" w:hAnsi="Times New Roman" w:cs="Times New Roman"/>
              </w:rPr>
              <w:t xml:space="preserve"> игра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вырывания и выбивания мяча в индивидуальной защите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владения мячом: ведение, броски, жонглирование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Тактика свободного нападения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Тактика персональной и зонной защиты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</w:pPr>
            <w:r>
              <w:rPr>
                <w:rFonts w:ascii="Times New Roman" w:hAnsi="Times New Roman" w:cs="Times New Roman"/>
                <w:b/>
              </w:rPr>
              <w:t xml:space="preserve">Гимнастика. </w:t>
            </w:r>
            <w:r>
              <w:rPr>
                <w:rFonts w:ascii="Times New Roman" w:hAnsi="Times New Roman" w:cs="Times New Roman"/>
              </w:rPr>
              <w:t>Т/Б на занятиях по гимнастике. Длинный кувырок с 3- шагов разбега(мальчики)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Равновесие на 1 ноге «ласточка</w:t>
            </w:r>
            <w:proofErr w:type="gramStart"/>
            <w:r>
              <w:rPr>
                <w:rFonts w:ascii="Times New Roman" w:hAnsi="Times New Roman" w:cs="Times New Roman"/>
              </w:rPr>
              <w:t>»(</w:t>
            </w:r>
            <w:proofErr w:type="gramEnd"/>
            <w:r>
              <w:rPr>
                <w:rFonts w:ascii="Times New Roman" w:hAnsi="Times New Roman" w:cs="Times New Roman"/>
              </w:rPr>
              <w:t>девочки)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упора присев стойка на голове сило</w:t>
            </w:r>
            <w:proofErr w:type="gramStart"/>
            <w:r>
              <w:rPr>
                <w:rFonts w:ascii="Times New Roman" w:hAnsi="Times New Roman" w:cs="Times New Roman"/>
              </w:rPr>
              <w:t>й(</w:t>
            </w:r>
            <w:proofErr w:type="gramEnd"/>
            <w:r>
              <w:rPr>
                <w:rFonts w:ascii="Times New Roman" w:hAnsi="Times New Roman" w:cs="Times New Roman"/>
              </w:rPr>
              <w:t xml:space="preserve"> мальчики), равновесие на 1 ноге( девочки)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34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упора присев силой  стойка на голов</w:t>
            </w:r>
            <w:proofErr w:type="gramStart"/>
            <w:r>
              <w:rPr>
                <w:rFonts w:ascii="Times New Roman" w:hAnsi="Times New Roman" w:cs="Times New Roman"/>
              </w:rPr>
              <w:t>е(</w:t>
            </w:r>
            <w:proofErr w:type="gramEnd"/>
            <w:r>
              <w:rPr>
                <w:rFonts w:ascii="Times New Roman" w:hAnsi="Times New Roman" w:cs="Times New Roman"/>
              </w:rPr>
              <w:t xml:space="preserve"> мальчики),  акробатические эл-ты( девочки)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упора присев силой  стойка на голове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Мальчики: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«5»- выполнение без искажений;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«4»- с небольшим искажением;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«3»- с большим искажением;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акробатические эл-ты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Девочки: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«5»- выполнение без искажений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«4»-с небольшим искажением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«3»- с большим искажением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Подъем переворотом в упор, соскок махом назад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Подъем переворотом силой(мальчики) махом одной толчком другой переворот в упор(девочки)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 перекладина. Размахивание и соскок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Подъем переворотом поднимание ног вися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Строевые упражнения. Переход с  шага на месте на ходьбу в колонне, в шеренге, перестроения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Лазанье по канату в 2 приема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Строевые упражнения, прикладные упражнения, лазанье.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Лазанье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Мальчики: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«5»-6 м за 12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;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«4»-5 м за 12с;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«3»-4 м за 12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;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Девочки: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м. без учета времени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Опорный прыжок через коня боком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Опорный прыжок через коня боком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техники опорного прыжка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Style w:val="FontStyle44"/>
              </w:rPr>
              <w:t>Перестроение из колонны по одному в колонну по два, четыре в движении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</w:pPr>
            <w:r>
              <w:rPr>
                <w:rStyle w:val="FontStyle44"/>
              </w:rPr>
              <w:t>Перестроение из колонны по одному в колонну по два, четыре в движении. Строевые упражнения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Борьба. </w:t>
            </w:r>
            <w:r>
              <w:rPr>
                <w:rFonts w:ascii="Times New Roman" w:hAnsi="Times New Roman" w:cs="Times New Roman"/>
                <w:color w:val="000000"/>
              </w:rPr>
              <w:t xml:space="preserve">Т/Б на уроках по борьбе. Простейшие формы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борьбы.Основные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положения борца. 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</w:pPr>
            <w:r>
              <w:rPr>
                <w:rFonts w:ascii="Times New Roman" w:hAnsi="Times New Roman" w:cs="Times New Roman"/>
                <w:color w:val="000000"/>
              </w:rPr>
              <w:t>Освоение захватов. Упражнения для освоения захватов.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Основные положения борца, захваты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49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Pr="001E6033" w:rsidRDefault="004B20D3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Лыжная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подготовка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</w:rPr>
              <w:t>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/Б на занятиях по лыжной </w:t>
            </w:r>
            <w:proofErr w:type="spellStart"/>
            <w:r>
              <w:rPr>
                <w:rFonts w:ascii="Times New Roman" w:hAnsi="Times New Roman" w:cs="Times New Roman"/>
              </w:rPr>
              <w:t>подготовке.Попеременный-двухшажный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ход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Одновременный-</w:t>
            </w:r>
            <w:proofErr w:type="spellStart"/>
            <w:r>
              <w:rPr>
                <w:rFonts w:ascii="Times New Roman" w:hAnsi="Times New Roman" w:cs="Times New Roman"/>
              </w:rPr>
              <w:t>двухшажный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ход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Переход с одного хода на другой ход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</w:pPr>
            <w:r>
              <w:rPr>
                <w:rFonts w:ascii="Times New Roman" w:hAnsi="Times New Roman" w:cs="Times New Roman"/>
              </w:rPr>
              <w:t>Одновременный-</w:t>
            </w:r>
            <w:proofErr w:type="spellStart"/>
            <w:r>
              <w:rPr>
                <w:rFonts w:ascii="Times New Roman" w:hAnsi="Times New Roman" w:cs="Times New Roman"/>
              </w:rPr>
              <w:t>одношежный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ход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</w:pPr>
            <w:r>
              <w:rPr>
                <w:rFonts w:ascii="Times New Roman" w:hAnsi="Times New Roman" w:cs="Times New Roman"/>
              </w:rPr>
              <w:t>Одновременный-</w:t>
            </w:r>
            <w:proofErr w:type="spellStart"/>
            <w:r>
              <w:rPr>
                <w:rFonts w:ascii="Times New Roman" w:hAnsi="Times New Roman" w:cs="Times New Roman"/>
              </w:rPr>
              <w:t>безшажный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ход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</w:pPr>
            <w:r>
              <w:rPr>
                <w:rFonts w:ascii="Times New Roman" w:hAnsi="Times New Roman" w:cs="Times New Roman"/>
              </w:rPr>
              <w:t xml:space="preserve">Преодоление </w:t>
            </w:r>
            <w:proofErr w:type="spellStart"/>
            <w:r>
              <w:rPr>
                <w:rFonts w:ascii="Times New Roman" w:hAnsi="Times New Roman" w:cs="Times New Roman"/>
              </w:rPr>
              <w:t>контуклонов</w:t>
            </w:r>
            <w:proofErr w:type="spellEnd"/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</w:pPr>
            <w:r>
              <w:rPr>
                <w:rFonts w:ascii="Times New Roman" w:hAnsi="Times New Roman" w:cs="Times New Roman"/>
              </w:rPr>
              <w:t>Попеременный-</w:t>
            </w:r>
            <w:proofErr w:type="spellStart"/>
            <w:r>
              <w:rPr>
                <w:rFonts w:ascii="Times New Roman" w:hAnsi="Times New Roman" w:cs="Times New Roman"/>
              </w:rPr>
              <w:t>четырехшажный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ход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Прохождение дистанции 2-3 км.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Попеременный-</w:t>
            </w:r>
            <w:proofErr w:type="spellStart"/>
            <w:r>
              <w:rPr>
                <w:rFonts w:ascii="Times New Roman" w:hAnsi="Times New Roman" w:cs="Times New Roman"/>
              </w:rPr>
              <w:t>четырехшажный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ход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Прохождение дистанции 2-3 км.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Попеременный-</w:t>
            </w:r>
            <w:proofErr w:type="spellStart"/>
            <w:r>
              <w:rPr>
                <w:rFonts w:ascii="Times New Roman" w:hAnsi="Times New Roman" w:cs="Times New Roman"/>
              </w:rPr>
              <w:t>четырехшажный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ход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Попеременный-</w:t>
            </w:r>
            <w:proofErr w:type="spellStart"/>
            <w:r>
              <w:rPr>
                <w:rFonts w:ascii="Times New Roman" w:hAnsi="Times New Roman" w:cs="Times New Roman"/>
              </w:rPr>
              <w:t>четырехшажный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ход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техники выполнения лыжного хода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Преодоление </w:t>
            </w:r>
            <w:proofErr w:type="spellStart"/>
            <w:r>
              <w:rPr>
                <w:rFonts w:ascii="Times New Roman" w:hAnsi="Times New Roman" w:cs="Times New Roman"/>
              </w:rPr>
              <w:t>контруклонов</w:t>
            </w:r>
            <w:proofErr w:type="spellEnd"/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Преодоление </w:t>
            </w:r>
            <w:proofErr w:type="spellStart"/>
            <w:r>
              <w:rPr>
                <w:rFonts w:ascii="Times New Roman" w:hAnsi="Times New Roman" w:cs="Times New Roman"/>
              </w:rPr>
              <w:t>контруклонов</w:t>
            </w:r>
            <w:proofErr w:type="spellEnd"/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Прохождение дистанции 5 км в медленном темпе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Прохождение дистанции 2-3 км в среднем темпе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 дистанции 2-3 км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Мальчики: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«5»-11,3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«4»-12,0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«3»-13,0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Девочки: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«5»-12,30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«4»-13,0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«3»-14,0</w:t>
            </w:r>
          </w:p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Лыжная эстафета.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тхника</w:t>
            </w:r>
            <w:proofErr w:type="spellEnd"/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Pr="001E6033" w:rsidRDefault="004B20D3">
            <w:pPr>
              <w:pStyle w:val="Standard"/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Волейбол. </w:t>
            </w:r>
            <w:r>
              <w:rPr>
                <w:rFonts w:ascii="Times New Roman" w:hAnsi="Times New Roman" w:cs="Times New Roman"/>
              </w:rPr>
              <w:t xml:space="preserve">Т/Б на занятия по </w:t>
            </w:r>
            <w:proofErr w:type="spellStart"/>
            <w:r>
              <w:rPr>
                <w:rFonts w:ascii="Times New Roman" w:hAnsi="Times New Roman" w:cs="Times New Roman"/>
              </w:rPr>
              <w:t>спорт.играм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ерхняя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прямая подача мяча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 мяча снизу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Нижняя прямая подача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мяча сверху2-мя руками через сетку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мяча сверху 2-мя руками через сетку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Нижняя прямая подача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 мяча снизу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Учебная игра с использованием изученных элементов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75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Pr="00182A50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 w:rsidRPr="00182A50">
              <w:rPr>
                <w:rStyle w:val="FontStyle44"/>
                <w:b w:val="0"/>
                <w:sz w:val="24"/>
                <w:szCs w:val="24"/>
              </w:rPr>
              <w:t>Стойки и передвижения игрока. Передача мяча свер</w:t>
            </w:r>
            <w:r w:rsidRPr="00182A50">
              <w:rPr>
                <w:rStyle w:val="FontStyle44"/>
                <w:b w:val="0"/>
                <w:sz w:val="24"/>
                <w:szCs w:val="24"/>
              </w:rPr>
              <w:softHyphen/>
              <w:t>ху двумя руками в прыжке в парах. Нападающий удар при встречных передачах. Нижняя прямая подача. Учебная игра. Развитие координационных способностей.</w:t>
            </w:r>
            <w:r w:rsidRPr="00182A50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Pr="00182A50" w:rsidRDefault="004B20D3">
            <w:pPr>
              <w:pStyle w:val="Standard"/>
              <w:rPr>
                <w:b/>
              </w:rPr>
            </w:pPr>
            <w:r w:rsidRPr="00182A50">
              <w:rPr>
                <w:rStyle w:val="FontStyle44"/>
                <w:b w:val="0"/>
                <w:sz w:val="24"/>
                <w:szCs w:val="24"/>
              </w:rPr>
              <w:t>Стойки и передвижения игрока. Передача мяча свер</w:t>
            </w:r>
            <w:r w:rsidRPr="00182A50">
              <w:rPr>
                <w:rStyle w:val="FontStyle44"/>
                <w:b w:val="0"/>
                <w:sz w:val="24"/>
                <w:szCs w:val="24"/>
              </w:rPr>
              <w:softHyphen/>
              <w:t>ху двумя руками в прыжке в парах через зону. Напа</w:t>
            </w:r>
            <w:r w:rsidRPr="00182A50">
              <w:rPr>
                <w:rStyle w:val="FontStyle44"/>
                <w:b w:val="0"/>
                <w:sz w:val="24"/>
                <w:szCs w:val="24"/>
              </w:rPr>
              <w:softHyphen/>
              <w:t>дающий удар при встречных передачах. Нижняя прямая подача. Учебная игра. Развитие координационных способностей.</w:t>
            </w:r>
            <w:r w:rsidRPr="00182A50">
              <w:rPr>
                <w:rStyle w:val="FontStyle58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Pr="00182A50" w:rsidRDefault="004B20D3">
            <w:pPr>
              <w:pStyle w:val="Standard"/>
              <w:rPr>
                <w:b/>
              </w:rPr>
            </w:pPr>
            <w:r w:rsidRPr="00182A50">
              <w:rPr>
                <w:rStyle w:val="FontStyle44"/>
                <w:b w:val="0"/>
                <w:sz w:val="24"/>
                <w:szCs w:val="24"/>
              </w:rPr>
              <w:t>Стойки и передвижения игрока. Передача мяча свер</w:t>
            </w:r>
            <w:r w:rsidRPr="00182A50">
              <w:rPr>
                <w:rStyle w:val="FontStyle44"/>
                <w:b w:val="0"/>
                <w:sz w:val="24"/>
                <w:szCs w:val="24"/>
              </w:rPr>
              <w:softHyphen/>
              <w:t>ху двумя руками в прыжке в тройках. Нападающий удар при встречных передачах. Нижняя прямая подача, прием мяча, отраженного сеткой. Учебная игра. Игра в нападение через 3-ю зону. Развитие координационных способностей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Pr="00182A50" w:rsidRDefault="004B20D3">
            <w:pPr>
              <w:pStyle w:val="Standard"/>
              <w:rPr>
                <w:b/>
              </w:rPr>
            </w:pPr>
            <w:r w:rsidRPr="00182A50">
              <w:rPr>
                <w:rStyle w:val="FontStyle44"/>
                <w:b w:val="0"/>
                <w:sz w:val="24"/>
                <w:szCs w:val="24"/>
              </w:rPr>
              <w:t>Стойки и передвижения игрока. Передача мяча свер</w:t>
            </w:r>
            <w:r w:rsidRPr="00182A50">
              <w:rPr>
                <w:rStyle w:val="FontStyle44"/>
                <w:b w:val="0"/>
                <w:sz w:val="24"/>
                <w:szCs w:val="24"/>
              </w:rPr>
              <w:softHyphen/>
              <w:t>ху двумя руками в прыжке в тройках. Нападающий удар при встречных передачах. Нижняя прямая подача, прием мяча, отраженного сеткой. Учебная игра. Игра в нападение через 3-ю зону. Развитие координационных способностей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Pr="00182A50" w:rsidRDefault="004B20D3">
            <w:pPr>
              <w:pStyle w:val="Standard"/>
              <w:rPr>
                <w:b/>
              </w:rPr>
            </w:pPr>
            <w:r w:rsidRPr="00182A50">
              <w:rPr>
                <w:rStyle w:val="FontStyle44"/>
                <w:b w:val="0"/>
                <w:sz w:val="24"/>
                <w:szCs w:val="24"/>
              </w:rPr>
              <w:t>Стойки и передвижения игрока. Передача мяча сверху двумя руками в прыжке в тройках. Нападающий удар при встречных передачах. Нижняя прямая по</w:t>
            </w:r>
            <w:r w:rsidRPr="00182A50">
              <w:rPr>
                <w:rStyle w:val="FontStyle44"/>
                <w:b w:val="0"/>
                <w:sz w:val="24"/>
                <w:szCs w:val="24"/>
              </w:rPr>
              <w:softHyphen/>
              <w:t>дача, прием мяча, отраженного сеткой. Учебная игра.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Pr="00182A50" w:rsidRDefault="004B20D3">
            <w:pPr>
              <w:pStyle w:val="Standard"/>
              <w:rPr>
                <w:b/>
              </w:rPr>
            </w:pPr>
            <w:r w:rsidRPr="00182A50">
              <w:rPr>
                <w:rStyle w:val="FontStyle44"/>
                <w:b w:val="0"/>
                <w:sz w:val="24"/>
                <w:szCs w:val="24"/>
              </w:rPr>
              <w:t>Стойки и передвижения игрока. Передача мяча сверху двумя руками в прыжке в тройках. Нападающий удар при встречных передачах. Нижняя прямая по</w:t>
            </w:r>
            <w:r w:rsidRPr="00182A50">
              <w:rPr>
                <w:rStyle w:val="FontStyle44"/>
                <w:b w:val="0"/>
                <w:sz w:val="24"/>
                <w:szCs w:val="24"/>
              </w:rPr>
              <w:softHyphen/>
              <w:t>дача, прием мяча, отраженного сеткой. Учебная игра.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Pr="00182A50" w:rsidRDefault="004B20D3">
            <w:pPr>
              <w:pStyle w:val="Standard"/>
              <w:rPr>
                <w:b/>
              </w:rPr>
            </w:pPr>
            <w:r w:rsidRPr="00182A50">
              <w:rPr>
                <w:rStyle w:val="FontStyle44"/>
                <w:b w:val="0"/>
                <w:sz w:val="24"/>
                <w:szCs w:val="24"/>
              </w:rPr>
              <w:t>Стойки и передвижения игрока. Передача мяча сверху двумя руками в прыжке в тройках через сетку. Нападающий удар при встречных передачах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1E603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</w:t>
            </w:r>
          </w:p>
        </w:tc>
        <w:tc>
          <w:tcPr>
            <w:tcW w:w="446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yle5"/>
              <w:widowControl/>
              <w:jc w:val="left"/>
              <w:rPr>
                <w:kern w:val="3"/>
                <w:lang w:eastAsia="zh-CN" w:bidi="hi-IN"/>
              </w:rPr>
            </w:pPr>
            <w:r>
              <w:rPr>
                <w:b/>
              </w:rPr>
              <w:t xml:space="preserve">Плавание </w:t>
            </w:r>
            <w:r>
              <w:t>Т/Б на занятиях по плаванию. Плавание как ср</w:t>
            </w:r>
            <w:bookmarkStart w:id="0" w:name="_GoBack"/>
            <w:bookmarkEnd w:id="0"/>
            <w:r>
              <w:t>едство физического воспитания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83</w:t>
            </w:r>
          </w:p>
        </w:tc>
        <w:tc>
          <w:tcPr>
            <w:tcW w:w="446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</w:pPr>
            <w:r>
              <w:rPr>
                <w:rFonts w:ascii="Times New Roman" w:hAnsi="Times New Roman" w:cs="Times New Roman"/>
              </w:rPr>
              <w:t>Спортивные способы плавания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</w:t>
            </w:r>
          </w:p>
        </w:tc>
        <w:tc>
          <w:tcPr>
            <w:tcW w:w="446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Textbody"/>
              <w:spacing w:after="0"/>
            </w:pPr>
            <w:r>
              <w:rPr>
                <w:rFonts w:ascii="Times New Roman" w:hAnsi="Times New Roman" w:cs="Times New Roman"/>
              </w:rPr>
              <w:t>Упражнения для согласования движения рук, дыхания и ног при плавании кролем на груди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</w:t>
            </w:r>
          </w:p>
        </w:tc>
      </w:tr>
      <w:tr w:rsidR="004B20D3" w:rsidTr="001E603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Textbody"/>
              <w:spacing w:after="0"/>
              <w:rPr>
                <w:rFonts w:ascii="Times New Roman" w:hAnsi="Times New Roman" w:cs="Times New Roman"/>
              </w:rPr>
            </w:pPr>
            <w:r>
              <w:rPr>
                <w:b/>
                <w:bCs/>
              </w:rPr>
              <w:t>Баскетбол.</w:t>
            </w:r>
            <w:r>
              <w:t xml:space="preserve"> Закрепление техники передвижений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yle5"/>
              <w:widowControl/>
              <w:jc w:val="left"/>
              <w:rPr>
                <w:kern w:val="3"/>
                <w:lang w:eastAsia="zh-CN" w:bidi="hi-IN"/>
              </w:rPr>
            </w:pPr>
            <w:r>
              <w:rPr>
                <w:kern w:val="3"/>
                <w:lang w:eastAsia="zh-CN" w:bidi="hi-IN"/>
              </w:rPr>
              <w:t>Закрепление техники выполнения передач и ловли мяча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передач, перемещений,</w:t>
            </w:r>
          </w:p>
          <w:p w:rsidR="004B20D3" w:rsidRDefault="004B20D3">
            <w:pPr>
              <w:pStyle w:val="Style5"/>
              <w:widowControl/>
              <w:ind w:firstLine="5"/>
              <w:jc w:val="left"/>
              <w:rPr>
                <w:kern w:val="3"/>
                <w:lang w:eastAsia="zh-CN" w:bidi="hi-IN"/>
              </w:rPr>
            </w:pPr>
            <w:r>
              <w:rPr>
                <w:kern w:val="3"/>
                <w:lang w:eastAsia="zh-CN" w:bidi="hi-IN"/>
              </w:rPr>
              <w:t>совершенствование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yle5"/>
              <w:widowControl/>
              <w:ind w:firstLine="5"/>
              <w:jc w:val="left"/>
              <w:rPr>
                <w:kern w:val="3"/>
                <w:lang w:eastAsia="zh-CN" w:bidi="hi-IN"/>
              </w:rPr>
            </w:pPr>
            <w:r>
              <w:t>Техника ведения мяча совершенствование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</w:pPr>
            <w:r>
              <w:rPr>
                <w:rFonts w:ascii="Times New Roman" w:hAnsi="Times New Roman" w:cs="Times New Roman"/>
              </w:rPr>
              <w:t>Техника ведения мяча с разной скоростью и направлением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</w:pPr>
            <w:r>
              <w:rPr>
                <w:rFonts w:ascii="Times New Roman" w:hAnsi="Times New Roman" w:cs="Times New Roman"/>
              </w:rPr>
              <w:t>Техника ведения мяча с сопротивлением защитника, совершенствование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</w:pPr>
            <w:r>
              <w:rPr>
                <w:rFonts w:ascii="Times New Roman" w:hAnsi="Times New Roman" w:cs="Times New Roman"/>
              </w:rPr>
              <w:t>Техника бросков мяча в кольцо. Двусторонняя игра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</w:pPr>
            <w:r>
              <w:rPr>
                <w:rFonts w:ascii="Times New Roman" w:hAnsi="Times New Roman" w:cs="Times New Roman"/>
              </w:rPr>
              <w:t>Техника вырывания и выбивания мяча в индивидуальной защите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</w:pPr>
            <w:r>
              <w:rPr>
                <w:rFonts w:ascii="Times New Roman" w:hAnsi="Times New Roman" w:cs="Times New Roman"/>
              </w:rPr>
              <w:t>Техника владения мячом: ведение, броски, жонглирование.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Легкая атлетика. </w:t>
            </w:r>
            <w:r>
              <w:rPr>
                <w:rFonts w:ascii="Times New Roman" w:hAnsi="Times New Roman" w:cs="Times New Roman"/>
              </w:rPr>
              <w:t>Техника безопасности. Бег и его характеристика. Линейные эстафеты.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</w:pPr>
            <w:r>
              <w:rPr>
                <w:rFonts w:ascii="Times New Roman" w:hAnsi="Times New Roman" w:cs="Times New Roman"/>
              </w:rPr>
              <w:t>Равномерный бег в среднем темпе 8-10 мин. Контроль и самоконтроль.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в гору и с горы. Бег по пересечённой местности.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с преодолением препятствий. Беговые упражнения.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в среднем темпе в чередовании с ходьбой, до 20 минут. Развитие двигательных качеств.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Круговая тренировка на развитие общей выносливости.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Кросс: 3000м-юноши, 2000-девушки.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учета времени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 учащихся по определению уровня физической подготовленности.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Контрольный 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Туризм. </w:t>
            </w:r>
            <w:r>
              <w:rPr>
                <w:rFonts w:ascii="Times New Roman" w:hAnsi="Times New Roman" w:cs="Times New Roman"/>
              </w:rPr>
              <w:t>Т/Б на уроках по туризму. Виды и формы туризма.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</w:pPr>
            <w:r>
              <w:rPr>
                <w:rFonts w:ascii="Times New Roman" w:hAnsi="Times New Roman" w:cs="Times New Roman"/>
              </w:rPr>
              <w:t>Топография и ориентирование на местности. Туристическое снаряжение и оборудование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практика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  <w:tr w:rsidR="004B20D3" w:rsidTr="004B20D3">
        <w:tc>
          <w:tcPr>
            <w:tcW w:w="9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</w:t>
            </w:r>
          </w:p>
        </w:tc>
        <w:tc>
          <w:tcPr>
            <w:tcW w:w="44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туристического похода и подведение итогов похода.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практика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20D3" w:rsidRDefault="004B20D3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</w:t>
            </w:r>
          </w:p>
        </w:tc>
      </w:tr>
    </w:tbl>
    <w:p w:rsidR="00482FB6" w:rsidRDefault="00482FB6"/>
    <w:sectPr w:rsidR="00482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0D3"/>
    <w:rsid w:val="00182A50"/>
    <w:rsid w:val="001E6033"/>
    <w:rsid w:val="00482FB6"/>
    <w:rsid w:val="004B20D3"/>
    <w:rsid w:val="0078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D3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B20D3"/>
    <w:pPr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B20D3"/>
    <w:pPr>
      <w:spacing w:after="120"/>
    </w:pPr>
  </w:style>
  <w:style w:type="paragraph" w:customStyle="1" w:styleId="Style5">
    <w:name w:val="Style5"/>
    <w:basedOn w:val="a"/>
    <w:rsid w:val="004B20D3"/>
    <w:pPr>
      <w:suppressAutoHyphens w:val="0"/>
      <w:autoSpaceDE w:val="0"/>
      <w:jc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ontStyle44">
    <w:name w:val="Font Style44"/>
    <w:rsid w:val="004B20D3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58">
    <w:name w:val="Font Style58"/>
    <w:rsid w:val="004B20D3"/>
    <w:rPr>
      <w:rFonts w:ascii="Times New Roman" w:hAnsi="Times New Roman" w:cs="Times New Roman" w:hint="default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82A50"/>
    <w:rPr>
      <w:rFonts w:ascii="Segoe UI" w:hAnsi="Segoe UI"/>
      <w:sz w:val="18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A50"/>
    <w:rPr>
      <w:rFonts w:ascii="Segoe UI" w:eastAsia="SimSun" w:hAnsi="Segoe UI" w:cs="Mangal"/>
      <w:kern w:val="3"/>
      <w:sz w:val="18"/>
      <w:szCs w:val="16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D3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B20D3"/>
    <w:pPr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B20D3"/>
    <w:pPr>
      <w:spacing w:after="120"/>
    </w:pPr>
  </w:style>
  <w:style w:type="paragraph" w:customStyle="1" w:styleId="Style5">
    <w:name w:val="Style5"/>
    <w:basedOn w:val="a"/>
    <w:rsid w:val="004B20D3"/>
    <w:pPr>
      <w:suppressAutoHyphens w:val="0"/>
      <w:autoSpaceDE w:val="0"/>
      <w:jc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ontStyle44">
    <w:name w:val="Font Style44"/>
    <w:rsid w:val="004B20D3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58">
    <w:name w:val="Font Style58"/>
    <w:rsid w:val="004B20D3"/>
    <w:rPr>
      <w:rFonts w:ascii="Times New Roman" w:hAnsi="Times New Roman" w:cs="Times New Roman" w:hint="default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82A50"/>
    <w:rPr>
      <w:rFonts w:ascii="Segoe UI" w:hAnsi="Segoe UI"/>
      <w:sz w:val="18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A50"/>
    <w:rPr>
      <w:rFonts w:ascii="Segoe UI" w:eastAsia="SimSun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1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 и ученик</cp:lastModifiedBy>
  <cp:revision>3</cp:revision>
  <cp:lastPrinted>2017-09-27T18:14:00Z</cp:lastPrinted>
  <dcterms:created xsi:type="dcterms:W3CDTF">2017-09-16T16:11:00Z</dcterms:created>
  <dcterms:modified xsi:type="dcterms:W3CDTF">2017-10-18T09:08:00Z</dcterms:modified>
</cp:coreProperties>
</file>